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E062F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i w:val="0"/>
          <w:sz w:val="14"/>
        </w:rPr>
      </w:pPr>
    </w:p>
    <w:p w:rsidR="00C73FE2" w:rsidRPr="005E062F" w:rsidRDefault="00C73FE2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B41430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B41430" w:rsidP="006A00B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6A00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Sección Inspección Especializada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537BA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C5B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AD5F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4143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B41430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0634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17E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50634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7109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Inspección</w:t>
            </w:r>
          </w:p>
        </w:tc>
      </w:tr>
    </w:tbl>
    <w:p w:rsidR="00432BBF" w:rsidRDefault="00432BBF" w:rsidP="00BD5FB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C73FE2" w:rsidRPr="005E062F" w:rsidRDefault="00C73FE2" w:rsidP="00BD5FB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4143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8513AD" w:rsidRPr="002A5678" w:rsidRDefault="008513AD" w:rsidP="008513A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A5678">
        <w:rPr>
          <w:rFonts w:ascii="Bookman Old Style" w:hAnsi="Bookman Old Style"/>
          <w:i w:val="0"/>
          <w:sz w:val="20"/>
        </w:rPr>
        <w:t xml:space="preserve">Planificar, organizar y controlar las actividades desarrolladas en la Sección bajo su responsabilidad, garantizando la efectividad y objetividad de las inspecciones realizadas a los patronos, verificando la calidad de los informes presentados por los Inspectores y que </w:t>
      </w:r>
      <w:r>
        <w:rPr>
          <w:rFonts w:ascii="Bookman Old Style" w:hAnsi="Bookman Old Style"/>
          <w:i w:val="0"/>
          <w:sz w:val="20"/>
        </w:rPr>
        <w:t xml:space="preserve">éstos </w:t>
      </w:r>
      <w:r w:rsidRPr="002A5678">
        <w:rPr>
          <w:rFonts w:ascii="Bookman Old Style" w:hAnsi="Bookman Old Style"/>
          <w:i w:val="0"/>
          <w:sz w:val="20"/>
        </w:rPr>
        <w:t>cumplan con las regulaciones establecidas, a fin de cumplir con las metas del área.</w:t>
      </w:r>
    </w:p>
    <w:p w:rsidR="007109B9" w:rsidRPr="008513AD" w:rsidRDefault="007109B9" w:rsidP="001453D0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C73FE2" w:rsidRPr="00B41430" w:rsidRDefault="00C73FE2" w:rsidP="001453D0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95898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Planificar la </w:t>
      </w:r>
      <w:r w:rsidRPr="008513AD">
        <w:rPr>
          <w:rFonts w:ascii="Bookman Old Style" w:hAnsi="Bookman Old Style" w:cs="Arial"/>
          <w:i w:val="0"/>
          <w:iCs/>
          <w:sz w:val="20"/>
        </w:rPr>
        <w:t xml:space="preserve">distribución de cada uno de los casos a inspeccionar por el personal de </w:t>
      </w:r>
      <w:r w:rsidRPr="007109B9">
        <w:rPr>
          <w:rFonts w:ascii="Bookman Old Style" w:hAnsi="Bookman Old Style" w:cs="Arial"/>
          <w:i w:val="0"/>
          <w:iCs/>
          <w:sz w:val="20"/>
        </w:rPr>
        <w:t>la Sección, a fin de que el trabajo se asigne entre los recursos de manera equitativa.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Supervisar el proceso de investigación de los casos, ya sea que requieran trabajo de oficina y/o en el campo de acción, a fin de brindar al personal del área, el asesoramiento técnico necesario.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3E20F6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</w:t>
      </w:r>
      <w:commentRangeStart w:id="1"/>
      <w:r w:rsidRPr="00462258">
        <w:rPr>
          <w:rFonts w:ascii="Bookman Old Style" w:hAnsi="Bookman Old Style" w:cs="Arial"/>
          <w:i w:val="0"/>
          <w:iCs/>
          <w:sz w:val="20"/>
        </w:rPr>
        <w:t>que</w:t>
      </w:r>
      <w:commentRangeEnd w:id="1"/>
      <w:r w:rsidRPr="008513AD">
        <w:rPr>
          <w:rFonts w:ascii="Bookman Old Style" w:hAnsi="Bookman Old Style" w:cs="Arial"/>
          <w:i w:val="0"/>
          <w:iCs/>
          <w:sz w:val="20"/>
        </w:rPr>
        <w:commentReference w:id="1"/>
      </w:r>
      <w:r w:rsidRPr="00462258">
        <w:rPr>
          <w:rFonts w:ascii="Bookman Old Style" w:hAnsi="Bookman Old Style" w:cs="Arial"/>
          <w:i w:val="0"/>
          <w:iCs/>
          <w:sz w:val="20"/>
        </w:rPr>
        <w:t xml:space="preserve"> se </w:t>
      </w:r>
      <w:r>
        <w:rPr>
          <w:rFonts w:ascii="Bookman Old Style" w:hAnsi="Bookman Old Style" w:cs="Arial"/>
          <w:i w:val="0"/>
          <w:iCs/>
          <w:sz w:val="20"/>
        </w:rPr>
        <w:t>cumpla  con la normativa en el p</w:t>
      </w:r>
      <w:r w:rsidRPr="00462258">
        <w:rPr>
          <w:rFonts w:ascii="Bookman Old Style" w:hAnsi="Bookman Old Style" w:cs="Arial"/>
          <w:i w:val="0"/>
          <w:iCs/>
          <w:sz w:val="20"/>
        </w:rPr>
        <w:t xml:space="preserve">roceso de </w:t>
      </w:r>
      <w:r>
        <w:rPr>
          <w:rFonts w:ascii="Bookman Old Style" w:hAnsi="Bookman Old Style" w:cs="Arial"/>
          <w:i w:val="0"/>
          <w:iCs/>
          <w:sz w:val="20"/>
        </w:rPr>
        <w:t>inspección, para caso de inscripciones patronales y de trabajadores, con el objetivo que no se incluya a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trabajadores no sujetos al ISSS; así como, el correcto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establec</w:t>
      </w:r>
      <w:r>
        <w:rPr>
          <w:rFonts w:ascii="Bookman Old Style" w:hAnsi="Bookman Old Style" w:cs="Arial"/>
          <w:i w:val="0"/>
          <w:iCs/>
          <w:sz w:val="20"/>
        </w:rPr>
        <w:t>imiento de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la existencia o no de las relaciones obrero-patronales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3E20F6">
        <w:rPr>
          <w:rFonts w:ascii="Bookman Old Style" w:hAnsi="Bookman Old Style" w:cs="Arial"/>
          <w:i w:val="0"/>
          <w:iCs/>
          <w:sz w:val="20"/>
        </w:rPr>
        <w:t>con el fin de cumplir la Ley y Reglamento del Seguro Social.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Constatar la r</w:t>
      </w:r>
      <w:r w:rsidRPr="003E20F6">
        <w:rPr>
          <w:rFonts w:ascii="Bookman Old Style" w:hAnsi="Bookman Old Style" w:cs="Arial"/>
          <w:i w:val="0"/>
          <w:iCs/>
          <w:sz w:val="20"/>
        </w:rPr>
        <w:t>ealiza</w:t>
      </w:r>
      <w:r>
        <w:rPr>
          <w:rFonts w:ascii="Bookman Old Style" w:hAnsi="Bookman Old Style" w:cs="Arial"/>
          <w:i w:val="0"/>
          <w:iCs/>
          <w:sz w:val="20"/>
        </w:rPr>
        <w:t>ción de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inspecciones generales,</w:t>
      </w:r>
      <w:r>
        <w:rPr>
          <w:rFonts w:ascii="Bookman Old Style" w:hAnsi="Bookman Old Style" w:cs="Arial"/>
          <w:i w:val="0"/>
          <w:iCs/>
          <w:sz w:val="20"/>
        </w:rPr>
        <w:t xml:space="preserve"> el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establec</w:t>
      </w:r>
      <w:r>
        <w:rPr>
          <w:rFonts w:ascii="Bookman Old Style" w:hAnsi="Bookman Old Style" w:cs="Arial"/>
          <w:i w:val="0"/>
          <w:iCs/>
          <w:sz w:val="20"/>
        </w:rPr>
        <w:t>imiento de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moras retroactivas ocasionadas por no reportar a una parte o a todos los trabajadores de una empresa, a fin de que la empresa solvente los pagos.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C42BCE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2BCE">
        <w:rPr>
          <w:rFonts w:ascii="Bookman Old Style" w:hAnsi="Bookman Old Style" w:cs="Arial"/>
          <w:i w:val="0"/>
          <w:iCs/>
          <w:sz w:val="20"/>
        </w:rPr>
        <w:t xml:space="preserve">Verificar la realización de </w:t>
      </w:r>
      <w:proofErr w:type="spellStart"/>
      <w:r w:rsidRPr="00C42BCE">
        <w:rPr>
          <w:rFonts w:ascii="Bookman Old Style" w:hAnsi="Bookman Old Style" w:cs="Arial"/>
          <w:i w:val="0"/>
          <w:iCs/>
          <w:sz w:val="20"/>
        </w:rPr>
        <w:t>reinspecciones</w:t>
      </w:r>
      <w:proofErr w:type="spellEnd"/>
      <w:r w:rsidRPr="00C42BCE">
        <w:rPr>
          <w:rFonts w:ascii="Bookman Old Style" w:hAnsi="Bookman Old Style" w:cs="Arial"/>
          <w:i w:val="0"/>
          <w:iCs/>
          <w:sz w:val="20"/>
        </w:rPr>
        <w:t xml:space="preserve"> por inconformidad en el resultado de la inspección, con el fin de hacer cumplir lo establecido para esos casos de </w:t>
      </w:r>
      <w:commentRangeStart w:id="2"/>
      <w:r w:rsidRPr="00C42BCE">
        <w:rPr>
          <w:rFonts w:ascii="Bookman Old Style" w:hAnsi="Bookman Old Style" w:cs="Arial"/>
          <w:i w:val="0"/>
          <w:iCs/>
          <w:sz w:val="20"/>
        </w:rPr>
        <w:t>acuerdo</w:t>
      </w:r>
      <w:commentRangeEnd w:id="2"/>
      <w:r w:rsidRPr="008513AD">
        <w:rPr>
          <w:rFonts w:ascii="Bookman Old Style" w:hAnsi="Bookman Old Style" w:cs="Arial"/>
          <w:i w:val="0"/>
          <w:iCs/>
          <w:sz w:val="20"/>
        </w:rPr>
        <w:commentReference w:id="2"/>
      </w:r>
      <w:r w:rsidRPr="00C42BCE">
        <w:rPr>
          <w:rFonts w:ascii="Bookman Old Style" w:hAnsi="Bookman Old Style" w:cs="Arial"/>
          <w:i w:val="0"/>
          <w:iCs/>
          <w:sz w:val="20"/>
        </w:rPr>
        <w:t xml:space="preserve"> a la Ley y el Reglamento Institucional.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456E2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Asignar la realización de la inspección a fin de establecer la existencia de relación laboral en caso de hospitalización y tratamientos médicos onerosos de los asegurados recientemente inscritos o reportados en planilla de cotizaciones, con el fin acreditar el derecho a las mismas.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3E20F6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que los informes de Inspeccion cumplan con el procedimiento regulado en el Manual de Inspección en los casos en que se e</w:t>
      </w:r>
      <w:r w:rsidRPr="003E20F6">
        <w:rPr>
          <w:rFonts w:ascii="Bookman Old Style" w:hAnsi="Bookman Old Style" w:cs="Arial"/>
          <w:i w:val="0"/>
          <w:iCs/>
          <w:sz w:val="20"/>
        </w:rPr>
        <w:t>stable</w:t>
      </w:r>
      <w:r>
        <w:rPr>
          <w:rFonts w:ascii="Bookman Old Style" w:hAnsi="Bookman Old Style" w:cs="Arial"/>
          <w:i w:val="0"/>
          <w:iCs/>
          <w:sz w:val="20"/>
        </w:rPr>
        <w:t xml:space="preserve">zca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pasividades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sustituciones patronales, </w:t>
      </w:r>
      <w:proofErr w:type="gramStart"/>
      <w:r w:rsidRPr="003E20F6">
        <w:rPr>
          <w:rFonts w:ascii="Bookman Old Style" w:hAnsi="Bookman Old Style" w:cs="Arial"/>
          <w:i w:val="0"/>
          <w:iCs/>
          <w:sz w:val="20"/>
        </w:rPr>
        <w:t xml:space="preserve">reanudación de labores, </w:t>
      </w:r>
      <w:r w:rsidRPr="00175934">
        <w:rPr>
          <w:rFonts w:ascii="Bookman Old Style" w:hAnsi="Bookman Old Style" w:cs="Arial"/>
          <w:i w:val="0"/>
          <w:iCs/>
          <w:sz w:val="20"/>
        </w:rPr>
        <w:t xml:space="preserve">derechos o </w:t>
      </w:r>
      <w:r w:rsidRPr="007456E2">
        <w:rPr>
          <w:rFonts w:ascii="Bookman Old Style" w:hAnsi="Bookman Old Style" w:cs="Arial"/>
          <w:i w:val="0"/>
          <w:iCs/>
          <w:sz w:val="20"/>
        </w:rPr>
        <w:t>de</w:t>
      </w:r>
      <w:r w:rsidRPr="00175934">
        <w:rPr>
          <w:rFonts w:ascii="Bookman Old Style" w:hAnsi="Bookman Old Style" w:cs="Arial"/>
          <w:i w:val="0"/>
          <w:iCs/>
          <w:sz w:val="20"/>
        </w:rPr>
        <w:t xml:space="preserve">negatorias a solvencia patronal ante el </w:t>
      </w:r>
      <w:commentRangeStart w:id="3"/>
      <w:r w:rsidRPr="00175934">
        <w:rPr>
          <w:rFonts w:ascii="Bookman Old Style" w:hAnsi="Bookman Old Style" w:cs="Arial"/>
          <w:i w:val="0"/>
          <w:iCs/>
          <w:sz w:val="20"/>
        </w:rPr>
        <w:t>ISSS</w:t>
      </w:r>
      <w:commentRangeEnd w:id="3"/>
      <w:r w:rsidRPr="008513AD">
        <w:rPr>
          <w:rFonts w:ascii="Bookman Old Style" w:hAnsi="Bookman Old Style" w:cs="Arial"/>
          <w:i w:val="0"/>
          <w:iCs/>
          <w:sz w:val="20"/>
        </w:rPr>
        <w:commentReference w:id="3"/>
      </w:r>
      <w:proofErr w:type="gramEnd"/>
      <w:r w:rsidRPr="00175934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cuando son solicitados como requisito para procesos de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licitaci</w:t>
      </w:r>
      <w:r>
        <w:rPr>
          <w:rFonts w:ascii="Bookman Old Style" w:hAnsi="Bookman Old Style" w:cs="Arial"/>
          <w:i w:val="0"/>
          <w:iCs/>
          <w:sz w:val="20"/>
        </w:rPr>
        <w:t>ón</w:t>
      </w:r>
      <w:r w:rsidRPr="003E20F6">
        <w:rPr>
          <w:rFonts w:ascii="Bookman Old Style" w:hAnsi="Bookman Old Style" w:cs="Arial"/>
          <w:i w:val="0"/>
          <w:iCs/>
          <w:sz w:val="20"/>
        </w:rPr>
        <w:t>, a fin que se cumpla con los contratos ya establecidos.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3E20F6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Velar porque se cumpla la Ley y Reglamento del Seguro Socia</w:t>
      </w:r>
      <w:r w:rsidRPr="00D14FAC">
        <w:rPr>
          <w:rFonts w:ascii="Bookman Old Style" w:hAnsi="Bookman Old Style" w:cs="Arial"/>
          <w:i w:val="0"/>
          <w:iCs/>
          <w:sz w:val="20"/>
        </w:rPr>
        <w:t xml:space="preserve">l, </w:t>
      </w:r>
      <w:r>
        <w:rPr>
          <w:rFonts w:ascii="Bookman Old Style" w:hAnsi="Bookman Old Style" w:cs="Arial"/>
          <w:i w:val="0"/>
          <w:iCs/>
          <w:sz w:val="20"/>
        </w:rPr>
        <w:t>por los empleadores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del país que tienen historial de reiteradas violaciones, a fin de velar por los derechos de los trabajadores.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D14FAC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FAC">
        <w:rPr>
          <w:rFonts w:ascii="Bookman Old Style" w:hAnsi="Bookman Old Style" w:cs="Arial"/>
          <w:i w:val="0"/>
          <w:iCs/>
          <w:sz w:val="20"/>
        </w:rPr>
        <w:lastRenderedPageBreak/>
        <w:t xml:space="preserve">Dar prioridad en el seguimiento de los casos especiales solicitados por las diferentes dependencias, con el objetivo de </w:t>
      </w:r>
      <w:r>
        <w:rPr>
          <w:rFonts w:ascii="Bookman Old Style" w:hAnsi="Bookman Old Style" w:cs="Arial"/>
          <w:i w:val="0"/>
          <w:iCs/>
          <w:sz w:val="20"/>
        </w:rPr>
        <w:t>informar al solicitante</w:t>
      </w:r>
      <w:r w:rsidRPr="00D14FAC">
        <w:rPr>
          <w:rFonts w:ascii="Bookman Old Style" w:hAnsi="Bookman Old Style" w:cs="Arial"/>
          <w:i w:val="0"/>
          <w:iCs/>
          <w:sz w:val="20"/>
        </w:rPr>
        <w:t>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Elabor</w:t>
      </w:r>
      <w:r>
        <w:rPr>
          <w:rFonts w:ascii="Bookman Old Style" w:hAnsi="Bookman Old Style" w:cs="Arial"/>
          <w:i w:val="0"/>
          <w:iCs/>
          <w:sz w:val="20"/>
        </w:rPr>
        <w:t>ar la calendarización semanal para la asignación del vehículo institucional, distribuyéndolo entre los Inspectores de manera equitativa, para efectuar el trabajo de campo.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Elaborar el Plan Anual de Trabajo y Presupuesto de la Sección, con el propósito de presentarlo a la Jefatura inmediata, para obtene</w:t>
      </w:r>
      <w:r>
        <w:rPr>
          <w:rFonts w:ascii="Bookman Old Style" w:hAnsi="Bookman Old Style" w:cs="Arial"/>
          <w:i w:val="0"/>
          <w:iCs/>
          <w:sz w:val="20"/>
        </w:rPr>
        <w:t>r la aprobación correspondiente.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Atender a patronos, representante legal y/o trabajador, que presenten inconformidad con el resultado de la inspección realizada, con el fin de buscar de forma conjunta, posibles alternativas de solución.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Revisar planillas de cotizaciones en mora y contabilizarlas, para su respectiva notificación a la instancia correspondiente.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8513AD" w:rsidRPr="00C803C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8513AD" w:rsidRPr="00C73FE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8513AD" w:rsidRPr="00C73FE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8513AD" w:rsidRPr="00C73FE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8513AD" w:rsidRPr="00C73FE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8513AD" w:rsidRPr="00745B3C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lastRenderedPageBreak/>
        <w:t xml:space="preserve">Revisar y autorizar documentación relacionada al área, así como informes, notas, reportes, controles administrativos y otros, para su respectivo trámite. </w:t>
      </w:r>
    </w:p>
    <w:p w:rsidR="008513AD" w:rsidRPr="00C73FE2" w:rsidRDefault="008513AD" w:rsidP="008513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13AD" w:rsidRPr="007109B9" w:rsidRDefault="008513AD" w:rsidP="008513AD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09B9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C73FE2" w:rsidRPr="008513AD" w:rsidRDefault="00C73FE2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C803C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F4695" w:rsidRDefault="009E4729" w:rsidP="00C73FE2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6F4695" w:rsidRPr="00E122EE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</w:t>
      </w:r>
      <w:r w:rsidR="006F4695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7109B9" w:rsidRPr="007109B9" w:rsidRDefault="007109B9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Inspector</w:t>
      </w:r>
      <w:r w:rsidR="00EF7A0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41DB9" w:rsidRDefault="007109B9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EF7A0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D18" w:rsidRPr="00C803C2" w:rsidRDefault="00015D18" w:rsidP="00BD5FBD">
      <w:pPr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C803C2" w:rsidRDefault="00432BBF" w:rsidP="000E31F4">
      <w:pPr>
        <w:suppressAutoHyphens/>
        <w:rPr>
          <w:rFonts w:ascii="Bookman Old Style" w:hAnsi="Bookman Old Style"/>
          <w:i w:val="0"/>
          <w:sz w:val="16"/>
          <w:szCs w:val="14"/>
        </w:rPr>
      </w:pPr>
    </w:p>
    <w:p w:rsidR="00432BBF" w:rsidRDefault="00432BBF" w:rsidP="00C73FE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109B9" w:rsidRDefault="007109B9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Organización </w:t>
      </w:r>
      <w:r w:rsidRPr="007109B9">
        <w:rPr>
          <w:rFonts w:ascii="Bookman Old Style" w:hAnsi="Bookman Old Style" w:cs="Arial"/>
          <w:i w:val="0"/>
          <w:iCs/>
          <w:spacing w:val="-3"/>
          <w:sz w:val="20"/>
        </w:rPr>
        <w:t>y coordinación efectiva de las inspecciones realizadas.</w:t>
      </w:r>
    </w:p>
    <w:p w:rsidR="006F4695" w:rsidRDefault="006F4695" w:rsidP="00C73FE2">
      <w:pPr>
        <w:pStyle w:val="Prrafodelista"/>
        <w:numPr>
          <w:ilvl w:val="0"/>
          <w:numId w:val="45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7109B9" w:rsidRDefault="007109B9" w:rsidP="00BD5FB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6F4695" w:rsidRDefault="00432BBF" w:rsidP="00C73FE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24EE1" w:rsidRDefault="00D24EE1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Constitución de la República.  </w:t>
      </w:r>
    </w:p>
    <w:p w:rsidR="003965B9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3965B9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965B9" w:rsidRPr="00081644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965B9" w:rsidRDefault="003965B9" w:rsidP="003965B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6F4695" w:rsidRDefault="006F4695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2E1DCF" w:rsidRDefault="002E1DC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128C7" w:rsidRPr="00C803C2" w:rsidRDefault="004128C7" w:rsidP="00C73FE2">
      <w:pPr>
        <w:suppressAutoHyphens/>
        <w:spacing w:line="276" w:lineRule="auto"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43BF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843BF9" w:rsidRDefault="00843BF9" w:rsidP="00C73FE2">
      <w:pPr>
        <w:numPr>
          <w:ilvl w:val="0"/>
          <w:numId w:val="47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C803C2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803C2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992568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40E1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513A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FF7C18" w:rsidRDefault="00C404F4" w:rsidP="006F46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09B9" w:rsidRPr="00FF7C18">
        <w:rPr>
          <w:rFonts w:ascii="Bookman Old Style" w:hAnsi="Bookman Old Style" w:cs="Arial"/>
          <w:i w:val="0"/>
          <w:iCs/>
          <w:sz w:val="20"/>
        </w:rPr>
        <w:t xml:space="preserve">Administración de Empresas, Ciencias </w:t>
      </w:r>
      <w:r w:rsidR="00C40E19">
        <w:rPr>
          <w:rFonts w:ascii="Bookman Old Style" w:hAnsi="Bookman Old Style" w:cs="Arial"/>
          <w:i w:val="0"/>
          <w:iCs/>
          <w:sz w:val="20"/>
        </w:rPr>
        <w:t>Jurídicas</w:t>
      </w:r>
      <w:r w:rsidR="007109B9" w:rsidRPr="00FF7C18">
        <w:rPr>
          <w:rFonts w:ascii="Bookman Old Style" w:hAnsi="Bookman Old Style" w:cs="Arial"/>
          <w:i w:val="0"/>
          <w:iCs/>
          <w:sz w:val="20"/>
        </w:rPr>
        <w:t>, Contaduría Pública, Economía, Industrial o Sistemas.</w:t>
      </w:r>
    </w:p>
    <w:p w:rsidR="00432BBF" w:rsidRDefault="00992568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513A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354BBE" w:rsidP="006F469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8513AD" w:rsidRDefault="00354BBE" w:rsidP="002821E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E19" w:rsidRDefault="00C404F4" w:rsidP="00C73FE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0708F" w:rsidRDefault="0090708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90708F" w:rsidRDefault="0090708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0F7761" w:rsidRPr="008513AD" w:rsidRDefault="000F7761" w:rsidP="002821E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0336D0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09B9" w:rsidRPr="006F4695" w:rsidRDefault="00432BBF" w:rsidP="0011411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0611E">
        <w:rPr>
          <w:rFonts w:ascii="Bookman Old Style" w:hAnsi="Bookman Old Style" w:cs="Arial"/>
          <w:i w:val="0"/>
          <w:iCs/>
          <w:sz w:val="20"/>
        </w:rPr>
        <w:t>Dos años</w:t>
      </w:r>
      <w:r w:rsidR="00BD015F">
        <w:rPr>
          <w:rFonts w:ascii="Bookman Old Style" w:hAnsi="Bookman Old Style" w:cs="Arial"/>
          <w:i w:val="0"/>
          <w:iCs/>
          <w:sz w:val="20"/>
        </w:rPr>
        <w:t>,</w:t>
      </w:r>
      <w:r w:rsidR="007109B9" w:rsidRPr="006F4695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246444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7109B9" w:rsidRPr="006F4695">
        <w:rPr>
          <w:rFonts w:ascii="Bookman Old Style" w:hAnsi="Bookman Old Style" w:cs="Arial"/>
          <w:i w:val="0"/>
          <w:iCs/>
          <w:sz w:val="20"/>
        </w:rPr>
        <w:t>técnic</w:t>
      </w:r>
      <w:r w:rsidR="00CC4D5D">
        <w:rPr>
          <w:rFonts w:ascii="Bookman Old Style" w:hAnsi="Bookman Old Style" w:cs="Arial"/>
          <w:i w:val="0"/>
          <w:iCs/>
          <w:sz w:val="20"/>
        </w:rPr>
        <w:t xml:space="preserve">os o de </w:t>
      </w:r>
      <w:r w:rsidR="00764B19">
        <w:rPr>
          <w:rFonts w:ascii="Bookman Old Style" w:hAnsi="Bookman Old Style" w:cs="Arial"/>
          <w:i w:val="0"/>
          <w:iCs/>
          <w:sz w:val="20"/>
        </w:rPr>
        <w:t>jefatura</w:t>
      </w:r>
      <w:r w:rsidR="00CC4D5D">
        <w:rPr>
          <w:rFonts w:ascii="Bookman Old Style" w:hAnsi="Bookman Old Style" w:cs="Arial"/>
          <w:i w:val="0"/>
          <w:iCs/>
          <w:sz w:val="20"/>
        </w:rPr>
        <w:t xml:space="preserve">, preferentemente en </w:t>
      </w:r>
      <w:r w:rsidR="00B07000">
        <w:rPr>
          <w:rFonts w:ascii="Bookman Old Style" w:hAnsi="Bookman Old Style" w:cs="Arial"/>
          <w:i w:val="0"/>
          <w:iCs/>
          <w:sz w:val="20"/>
        </w:rPr>
        <w:t xml:space="preserve">el </w:t>
      </w:r>
      <w:r w:rsidR="00CC4D5D">
        <w:rPr>
          <w:rFonts w:ascii="Bookman Old Style" w:hAnsi="Bookman Old Style" w:cs="Arial"/>
          <w:i w:val="0"/>
          <w:iCs/>
          <w:sz w:val="20"/>
        </w:rPr>
        <w:t>área de auditoría o inspección.</w:t>
      </w:r>
    </w:p>
    <w:p w:rsidR="00002E4D" w:rsidRPr="000336D0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D7CFB" w:rsidRPr="00C40E19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6"/>
          <w:szCs w:val="8"/>
        </w:rPr>
      </w:pP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70504E" w:rsidRDefault="004B322F" w:rsidP="00C73FE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510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B322F" w:rsidRPr="008513AD" w:rsidRDefault="004B322F" w:rsidP="004B322F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8513AD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6F469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07000" w:rsidRDefault="00B07000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07000" w:rsidRPr="00B07000" w:rsidRDefault="00B07000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sectPr w:rsidR="00B07000" w:rsidRPr="00B07000" w:rsidSect="00C803C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953" w:gutter="0"/>
      <w:pgNumType w:start="1"/>
      <w:cols w:space="720"/>
      <w:noEndnote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osa Olimpia. Quintanilla Flores.Jefa Departamento de Afiliacion e Inspeccion." w:date="2015-06-22T10:36:00Z" w:initials="ROQFDdAeI">
    <w:p w:rsidR="008513AD" w:rsidRDefault="008513AD" w:rsidP="008513AD">
      <w:pPr>
        <w:pStyle w:val="Textocomentario"/>
      </w:pPr>
      <w:r>
        <w:rPr>
          <w:rStyle w:val="Refdecomentario"/>
        </w:rPr>
        <w:annotationRef/>
      </w:r>
      <w:r>
        <w:t xml:space="preserve">OMITIR ESTA FUNCI+ON ART. 24 RAIEISSS  </w:t>
      </w:r>
    </w:p>
  </w:comment>
  <w:comment w:id="2" w:author="Rosa Olimpia. Quintanilla Flores.Jefa Departamento de Afiliacion e Inspeccion." w:date="2015-06-22T10:36:00Z" w:initials="ROQFDdAeI">
    <w:p w:rsidR="008513AD" w:rsidRDefault="008513AD" w:rsidP="008513AD">
      <w:pPr>
        <w:pStyle w:val="Textocomentario"/>
      </w:pPr>
      <w:r>
        <w:rPr>
          <w:rStyle w:val="Refdecomentario"/>
        </w:rPr>
        <w:annotationRef/>
      </w:r>
      <w:r>
        <w:t>SUSTITUIR D EACUERDO POR “EN”</w:t>
      </w:r>
    </w:p>
  </w:comment>
  <w:comment w:id="3" w:author="Rosa Olimpia. Quintanilla Flores.Jefa Departamento de Afiliacion e Inspeccion." w:date="2015-06-22T10:36:00Z" w:initials="ROQFDdAeI">
    <w:p w:rsidR="008513AD" w:rsidRDefault="008513AD" w:rsidP="008513AD">
      <w:pPr>
        <w:pStyle w:val="Textocomentario"/>
      </w:pPr>
      <w:r>
        <w:rPr>
          <w:rStyle w:val="Refdecomentario"/>
        </w:rPr>
        <w:annotationRef/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9A" w:rsidRDefault="002D1F9A">
      <w:pPr>
        <w:spacing w:line="20" w:lineRule="exact"/>
      </w:pPr>
    </w:p>
  </w:endnote>
  <w:endnote w:type="continuationSeparator" w:id="0">
    <w:p w:rsidR="002D1F9A" w:rsidRDefault="002D1F9A"/>
  </w:endnote>
  <w:endnote w:type="continuationNotice" w:id="1">
    <w:p w:rsidR="002D1F9A" w:rsidRDefault="002D1F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15D18" w:rsidRDefault="00015D1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 w:rsidP="00496E66">
    <w:pPr>
      <w:pStyle w:val="Piedepgina"/>
      <w:framePr w:wrap="around" w:vAnchor="text" w:hAnchor="margin" w:xAlign="right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F45A8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15D18" w:rsidRPr="00B425FF" w:rsidTr="00CE7D83">
      <w:tc>
        <w:tcPr>
          <w:tcW w:w="10190" w:type="dxa"/>
          <w:tcBorders>
            <w:top w:val="single" w:sz="18" w:space="0" w:color="808080"/>
          </w:tcBorders>
        </w:tcPr>
        <w:p w:rsidR="00015D18" w:rsidRPr="00CE7D83" w:rsidRDefault="00015D1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015D18" w:rsidRPr="00B425FF" w:rsidRDefault="00A82E70" w:rsidP="00CE7D83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8513AD">
      <w:rPr>
        <w:rFonts w:ascii="Bookman Old Style" w:hAnsi="Bookman Old Style"/>
        <w:i w:val="0"/>
        <w:sz w:val="16"/>
        <w:szCs w:val="16"/>
        <w:lang w:val="es-SV" w:eastAsia="en-US"/>
      </w:rPr>
      <w:t>Junio 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15D18">
      <w:tc>
        <w:tcPr>
          <w:tcW w:w="5950" w:type="dxa"/>
        </w:tcPr>
        <w:p w:rsidR="00015D18" w:rsidRDefault="00015D1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15D18" w:rsidRDefault="00015D1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15D18" w:rsidRDefault="00015D1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15D18" w:rsidRDefault="00015D1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15D18" w:rsidRDefault="00015D1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15D18" w:rsidRDefault="00015D1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15D18" w:rsidRDefault="00015D1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9A" w:rsidRDefault="002D1F9A">
      <w:r>
        <w:separator/>
      </w:r>
    </w:p>
  </w:footnote>
  <w:footnote w:type="continuationSeparator" w:id="0">
    <w:p w:rsidR="002D1F9A" w:rsidRDefault="002D1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15D1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15D18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15D18" w:rsidRPr="00B47612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BE4A255" wp14:editId="2D3452A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15D18" w:rsidRPr="00B47612" w:rsidRDefault="008513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015D1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015D18" w:rsidRPr="00B47612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15D18" w:rsidRDefault="00015D1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15D18" w:rsidRPr="00B47612" w:rsidRDefault="00015D1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15D18" w:rsidRPr="00B47612" w:rsidRDefault="00015D1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15D18" w:rsidRDefault="00015D1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D18" w:rsidRDefault="00015D1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B546860" wp14:editId="0035073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5D18" w:rsidRDefault="000737A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618DE3" wp14:editId="728D01F3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D18" w:rsidRDefault="00015D1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15D18" w:rsidRDefault="00015D1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015D18">
      <w:rPr>
        <w:rFonts w:ascii="Arial" w:hAnsi="Arial" w:cs="Arial"/>
        <w:i w:val="0"/>
        <w:iCs/>
        <w:sz w:val="16"/>
      </w:rPr>
      <w:tab/>
    </w:r>
    <w:r w:rsidR="00015D18">
      <w:rPr>
        <w:rFonts w:ascii="Arial" w:hAnsi="Arial" w:cs="Arial"/>
        <w:i w:val="0"/>
        <w:iCs/>
        <w:sz w:val="16"/>
      </w:rPr>
      <w:tab/>
      <w:t>Descripción del Puesto de Trabajo</w:t>
    </w:r>
  </w:p>
  <w:p w:rsidR="00015D18" w:rsidRDefault="00015D1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5D18" w:rsidRDefault="00015D1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15D18" w:rsidRDefault="000737A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690B03C" wp14:editId="17C5BB80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15D18" w:rsidRDefault="00015D1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4EB6"/>
    <w:multiLevelType w:val="hybridMultilevel"/>
    <w:tmpl w:val="A34E7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3F5313"/>
    <w:multiLevelType w:val="hybridMultilevel"/>
    <w:tmpl w:val="FD321A02"/>
    <w:lvl w:ilvl="0" w:tplc="2C0A0A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7816D1"/>
    <w:multiLevelType w:val="hybridMultilevel"/>
    <w:tmpl w:val="F2FC3CF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566129"/>
    <w:multiLevelType w:val="hybridMultilevel"/>
    <w:tmpl w:val="7AC44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8"/>
  </w:num>
  <w:num w:numId="3">
    <w:abstractNumId w:val="26"/>
  </w:num>
  <w:num w:numId="4">
    <w:abstractNumId w:val="23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1"/>
  </w:num>
  <w:num w:numId="10">
    <w:abstractNumId w:val="11"/>
  </w:num>
  <w:num w:numId="11">
    <w:abstractNumId w:val="15"/>
  </w:num>
  <w:num w:numId="12">
    <w:abstractNumId w:val="15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8"/>
  </w:num>
  <w:num w:numId="21">
    <w:abstractNumId w:val="14"/>
  </w:num>
  <w:num w:numId="22">
    <w:abstractNumId w:val="34"/>
  </w:num>
  <w:num w:numId="23">
    <w:abstractNumId w:val="34"/>
  </w:num>
  <w:num w:numId="24">
    <w:abstractNumId w:val="2"/>
  </w:num>
  <w:num w:numId="25">
    <w:abstractNumId w:val="3"/>
  </w:num>
  <w:num w:numId="26">
    <w:abstractNumId w:val="22"/>
  </w:num>
  <w:num w:numId="27">
    <w:abstractNumId w:val="6"/>
  </w:num>
  <w:num w:numId="28">
    <w:abstractNumId w:val="18"/>
  </w:num>
  <w:num w:numId="29">
    <w:abstractNumId w:val="18"/>
  </w:num>
  <w:num w:numId="30">
    <w:abstractNumId w:val="9"/>
  </w:num>
  <w:num w:numId="31">
    <w:abstractNumId w:val="18"/>
  </w:num>
  <w:num w:numId="32">
    <w:abstractNumId w:val="5"/>
  </w:num>
  <w:num w:numId="33">
    <w:abstractNumId w:val="7"/>
  </w:num>
  <w:num w:numId="34">
    <w:abstractNumId w:val="31"/>
  </w:num>
  <w:num w:numId="35">
    <w:abstractNumId w:val="25"/>
  </w:num>
  <w:num w:numId="36">
    <w:abstractNumId w:val="7"/>
  </w:num>
  <w:num w:numId="37">
    <w:abstractNumId w:val="38"/>
  </w:num>
  <w:num w:numId="38">
    <w:abstractNumId w:val="32"/>
  </w:num>
  <w:num w:numId="39">
    <w:abstractNumId w:val="40"/>
  </w:num>
  <w:num w:numId="40">
    <w:abstractNumId w:val="39"/>
  </w:num>
  <w:num w:numId="41">
    <w:abstractNumId w:val="24"/>
  </w:num>
  <w:num w:numId="42">
    <w:abstractNumId w:val="17"/>
  </w:num>
  <w:num w:numId="43">
    <w:abstractNumId w:val="42"/>
  </w:num>
  <w:num w:numId="44">
    <w:abstractNumId w:val="10"/>
  </w:num>
  <w:num w:numId="45">
    <w:abstractNumId w:val="35"/>
  </w:num>
  <w:num w:numId="46">
    <w:abstractNumId w:val="12"/>
  </w:num>
  <w:num w:numId="47">
    <w:abstractNumId w:val="4"/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  <w:num w:numId="5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15D18"/>
    <w:rsid w:val="0002058A"/>
    <w:rsid w:val="000336D0"/>
    <w:rsid w:val="00036757"/>
    <w:rsid w:val="00041C83"/>
    <w:rsid w:val="00043087"/>
    <w:rsid w:val="000503CF"/>
    <w:rsid w:val="00051B76"/>
    <w:rsid w:val="00057EC2"/>
    <w:rsid w:val="00064163"/>
    <w:rsid w:val="000675C9"/>
    <w:rsid w:val="000737AB"/>
    <w:rsid w:val="00075D3D"/>
    <w:rsid w:val="0007694C"/>
    <w:rsid w:val="0007793C"/>
    <w:rsid w:val="000822EE"/>
    <w:rsid w:val="00082D44"/>
    <w:rsid w:val="000833C5"/>
    <w:rsid w:val="00085FA2"/>
    <w:rsid w:val="000A0046"/>
    <w:rsid w:val="000A004B"/>
    <w:rsid w:val="000A589C"/>
    <w:rsid w:val="000A5A5F"/>
    <w:rsid w:val="000A6668"/>
    <w:rsid w:val="000A763C"/>
    <w:rsid w:val="000B3B34"/>
    <w:rsid w:val="000B42EA"/>
    <w:rsid w:val="000C4F01"/>
    <w:rsid w:val="000D2D5F"/>
    <w:rsid w:val="000D3C4F"/>
    <w:rsid w:val="000D795B"/>
    <w:rsid w:val="000E31F4"/>
    <w:rsid w:val="000F7330"/>
    <w:rsid w:val="000F7761"/>
    <w:rsid w:val="00111DD3"/>
    <w:rsid w:val="0011259D"/>
    <w:rsid w:val="00114113"/>
    <w:rsid w:val="00123684"/>
    <w:rsid w:val="00123CDD"/>
    <w:rsid w:val="0013237C"/>
    <w:rsid w:val="00132D2A"/>
    <w:rsid w:val="001360A7"/>
    <w:rsid w:val="00140CE7"/>
    <w:rsid w:val="00140E0A"/>
    <w:rsid w:val="00142B3D"/>
    <w:rsid w:val="001453D0"/>
    <w:rsid w:val="001470B6"/>
    <w:rsid w:val="00151F3F"/>
    <w:rsid w:val="00155185"/>
    <w:rsid w:val="001621E3"/>
    <w:rsid w:val="00164CA8"/>
    <w:rsid w:val="00174BC1"/>
    <w:rsid w:val="0018073C"/>
    <w:rsid w:val="00186BF1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157E"/>
    <w:rsid w:val="002344F1"/>
    <w:rsid w:val="00234FD8"/>
    <w:rsid w:val="00246444"/>
    <w:rsid w:val="0025032E"/>
    <w:rsid w:val="002510D3"/>
    <w:rsid w:val="002513AF"/>
    <w:rsid w:val="002821EE"/>
    <w:rsid w:val="0029781A"/>
    <w:rsid w:val="002A49A0"/>
    <w:rsid w:val="002B5B31"/>
    <w:rsid w:val="002B63B6"/>
    <w:rsid w:val="002C1876"/>
    <w:rsid w:val="002C1956"/>
    <w:rsid w:val="002C366A"/>
    <w:rsid w:val="002C4CE0"/>
    <w:rsid w:val="002D1F9A"/>
    <w:rsid w:val="002D66A2"/>
    <w:rsid w:val="002D67FD"/>
    <w:rsid w:val="002E1DCF"/>
    <w:rsid w:val="002E7C49"/>
    <w:rsid w:val="002F1DFA"/>
    <w:rsid w:val="00307434"/>
    <w:rsid w:val="00313203"/>
    <w:rsid w:val="00316FC1"/>
    <w:rsid w:val="00320A00"/>
    <w:rsid w:val="00320D6D"/>
    <w:rsid w:val="003237C8"/>
    <w:rsid w:val="00326EF0"/>
    <w:rsid w:val="00330B08"/>
    <w:rsid w:val="00331A3B"/>
    <w:rsid w:val="003430EA"/>
    <w:rsid w:val="003435A3"/>
    <w:rsid w:val="00343C4B"/>
    <w:rsid w:val="0035032C"/>
    <w:rsid w:val="003537BA"/>
    <w:rsid w:val="00354147"/>
    <w:rsid w:val="003546A1"/>
    <w:rsid w:val="00354BBE"/>
    <w:rsid w:val="00380A8F"/>
    <w:rsid w:val="00380F69"/>
    <w:rsid w:val="00381911"/>
    <w:rsid w:val="00383442"/>
    <w:rsid w:val="0039071A"/>
    <w:rsid w:val="003917E4"/>
    <w:rsid w:val="00393014"/>
    <w:rsid w:val="00395667"/>
    <w:rsid w:val="003965B9"/>
    <w:rsid w:val="003A7940"/>
    <w:rsid w:val="003B000A"/>
    <w:rsid w:val="003B20CA"/>
    <w:rsid w:val="003B6F6F"/>
    <w:rsid w:val="003C3D1C"/>
    <w:rsid w:val="003C7680"/>
    <w:rsid w:val="003D5D3F"/>
    <w:rsid w:val="003D6DE4"/>
    <w:rsid w:val="003D7FEB"/>
    <w:rsid w:val="003E2ECF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4072A"/>
    <w:rsid w:val="0044693D"/>
    <w:rsid w:val="004556AE"/>
    <w:rsid w:val="004557A0"/>
    <w:rsid w:val="00463ED9"/>
    <w:rsid w:val="00466FB6"/>
    <w:rsid w:val="00473994"/>
    <w:rsid w:val="004864C9"/>
    <w:rsid w:val="00487304"/>
    <w:rsid w:val="004878EC"/>
    <w:rsid w:val="00491492"/>
    <w:rsid w:val="00492D12"/>
    <w:rsid w:val="00496E66"/>
    <w:rsid w:val="004A2CB6"/>
    <w:rsid w:val="004A44ED"/>
    <w:rsid w:val="004A4A56"/>
    <w:rsid w:val="004B322F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34B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062F"/>
    <w:rsid w:val="005F45A8"/>
    <w:rsid w:val="005F51C6"/>
    <w:rsid w:val="005F5C60"/>
    <w:rsid w:val="00604080"/>
    <w:rsid w:val="00607F83"/>
    <w:rsid w:val="00624231"/>
    <w:rsid w:val="00626DD2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00BB"/>
    <w:rsid w:val="006A240B"/>
    <w:rsid w:val="006A287B"/>
    <w:rsid w:val="006B6F09"/>
    <w:rsid w:val="006B7351"/>
    <w:rsid w:val="006C31D4"/>
    <w:rsid w:val="006C418C"/>
    <w:rsid w:val="006C6E7A"/>
    <w:rsid w:val="006E3A81"/>
    <w:rsid w:val="006F4695"/>
    <w:rsid w:val="006F4C9A"/>
    <w:rsid w:val="0070362C"/>
    <w:rsid w:val="007109B9"/>
    <w:rsid w:val="0071153C"/>
    <w:rsid w:val="00714F51"/>
    <w:rsid w:val="007209CD"/>
    <w:rsid w:val="00724564"/>
    <w:rsid w:val="007323A5"/>
    <w:rsid w:val="0073294F"/>
    <w:rsid w:val="00741162"/>
    <w:rsid w:val="00744F22"/>
    <w:rsid w:val="00745879"/>
    <w:rsid w:val="00746887"/>
    <w:rsid w:val="007503C3"/>
    <w:rsid w:val="00755DCC"/>
    <w:rsid w:val="00760C8C"/>
    <w:rsid w:val="00764055"/>
    <w:rsid w:val="00764B19"/>
    <w:rsid w:val="00771ECE"/>
    <w:rsid w:val="007846DF"/>
    <w:rsid w:val="0079035A"/>
    <w:rsid w:val="00797BFB"/>
    <w:rsid w:val="007A319D"/>
    <w:rsid w:val="007A3B14"/>
    <w:rsid w:val="007B61D6"/>
    <w:rsid w:val="007C65AA"/>
    <w:rsid w:val="007D1274"/>
    <w:rsid w:val="007D353B"/>
    <w:rsid w:val="007D3B1F"/>
    <w:rsid w:val="007E074C"/>
    <w:rsid w:val="007E3F70"/>
    <w:rsid w:val="007F543A"/>
    <w:rsid w:val="007F6E4F"/>
    <w:rsid w:val="0080297A"/>
    <w:rsid w:val="00803843"/>
    <w:rsid w:val="0080611E"/>
    <w:rsid w:val="0081257B"/>
    <w:rsid w:val="00817E56"/>
    <w:rsid w:val="00823A87"/>
    <w:rsid w:val="0082520B"/>
    <w:rsid w:val="00826683"/>
    <w:rsid w:val="00830195"/>
    <w:rsid w:val="00843BF9"/>
    <w:rsid w:val="00844E87"/>
    <w:rsid w:val="008513AD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008A"/>
    <w:rsid w:val="008E07AF"/>
    <w:rsid w:val="008E0813"/>
    <w:rsid w:val="008F042C"/>
    <w:rsid w:val="008F569A"/>
    <w:rsid w:val="00900E17"/>
    <w:rsid w:val="00901116"/>
    <w:rsid w:val="009036D0"/>
    <w:rsid w:val="00906024"/>
    <w:rsid w:val="00906FBF"/>
    <w:rsid w:val="0090708F"/>
    <w:rsid w:val="009146ED"/>
    <w:rsid w:val="0091609A"/>
    <w:rsid w:val="00920388"/>
    <w:rsid w:val="00921CC9"/>
    <w:rsid w:val="009332FF"/>
    <w:rsid w:val="00942B07"/>
    <w:rsid w:val="009536F4"/>
    <w:rsid w:val="009573AF"/>
    <w:rsid w:val="00957CD9"/>
    <w:rsid w:val="00962575"/>
    <w:rsid w:val="009647D9"/>
    <w:rsid w:val="009655C2"/>
    <w:rsid w:val="00966C53"/>
    <w:rsid w:val="0097353A"/>
    <w:rsid w:val="00977DF3"/>
    <w:rsid w:val="00977E2B"/>
    <w:rsid w:val="009816C1"/>
    <w:rsid w:val="009878CD"/>
    <w:rsid w:val="00990A34"/>
    <w:rsid w:val="00992568"/>
    <w:rsid w:val="0099372A"/>
    <w:rsid w:val="009A56A6"/>
    <w:rsid w:val="009C5839"/>
    <w:rsid w:val="009D37E0"/>
    <w:rsid w:val="009D4C89"/>
    <w:rsid w:val="009E1C09"/>
    <w:rsid w:val="009E4729"/>
    <w:rsid w:val="00A022DF"/>
    <w:rsid w:val="00A060AC"/>
    <w:rsid w:val="00A12221"/>
    <w:rsid w:val="00A15189"/>
    <w:rsid w:val="00A162B0"/>
    <w:rsid w:val="00A166BC"/>
    <w:rsid w:val="00A17200"/>
    <w:rsid w:val="00A2733F"/>
    <w:rsid w:val="00A40AED"/>
    <w:rsid w:val="00A41DB9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70"/>
    <w:rsid w:val="00A82ED6"/>
    <w:rsid w:val="00AA51CB"/>
    <w:rsid w:val="00AB3CC3"/>
    <w:rsid w:val="00AC41D0"/>
    <w:rsid w:val="00AD0A3E"/>
    <w:rsid w:val="00AD431E"/>
    <w:rsid w:val="00AD5F08"/>
    <w:rsid w:val="00AD66A3"/>
    <w:rsid w:val="00AD7CFB"/>
    <w:rsid w:val="00AF4346"/>
    <w:rsid w:val="00B0150A"/>
    <w:rsid w:val="00B07000"/>
    <w:rsid w:val="00B14060"/>
    <w:rsid w:val="00B14074"/>
    <w:rsid w:val="00B147EC"/>
    <w:rsid w:val="00B14A12"/>
    <w:rsid w:val="00B2595E"/>
    <w:rsid w:val="00B32BB8"/>
    <w:rsid w:val="00B33757"/>
    <w:rsid w:val="00B37F01"/>
    <w:rsid w:val="00B41430"/>
    <w:rsid w:val="00B425B8"/>
    <w:rsid w:val="00B425FF"/>
    <w:rsid w:val="00B47612"/>
    <w:rsid w:val="00B579E7"/>
    <w:rsid w:val="00B620CE"/>
    <w:rsid w:val="00B6257F"/>
    <w:rsid w:val="00B64E20"/>
    <w:rsid w:val="00B70B92"/>
    <w:rsid w:val="00B70E8A"/>
    <w:rsid w:val="00B76DDF"/>
    <w:rsid w:val="00B826D2"/>
    <w:rsid w:val="00B82F39"/>
    <w:rsid w:val="00B84A43"/>
    <w:rsid w:val="00B85D6D"/>
    <w:rsid w:val="00B94C72"/>
    <w:rsid w:val="00BA4C28"/>
    <w:rsid w:val="00BB30A6"/>
    <w:rsid w:val="00BB49BD"/>
    <w:rsid w:val="00BB7F7C"/>
    <w:rsid w:val="00BC5B0F"/>
    <w:rsid w:val="00BC7D17"/>
    <w:rsid w:val="00BD015F"/>
    <w:rsid w:val="00BD018B"/>
    <w:rsid w:val="00BD5FBD"/>
    <w:rsid w:val="00BE3125"/>
    <w:rsid w:val="00C01198"/>
    <w:rsid w:val="00C023FB"/>
    <w:rsid w:val="00C02E03"/>
    <w:rsid w:val="00C3029F"/>
    <w:rsid w:val="00C31779"/>
    <w:rsid w:val="00C404F4"/>
    <w:rsid w:val="00C40E19"/>
    <w:rsid w:val="00C73FE2"/>
    <w:rsid w:val="00C77C39"/>
    <w:rsid w:val="00C803C2"/>
    <w:rsid w:val="00C827BE"/>
    <w:rsid w:val="00C95898"/>
    <w:rsid w:val="00CA1B18"/>
    <w:rsid w:val="00CA30E9"/>
    <w:rsid w:val="00CA38DB"/>
    <w:rsid w:val="00CA54B4"/>
    <w:rsid w:val="00CB3198"/>
    <w:rsid w:val="00CB381F"/>
    <w:rsid w:val="00CC01C5"/>
    <w:rsid w:val="00CC4D5D"/>
    <w:rsid w:val="00CD0F9A"/>
    <w:rsid w:val="00CD4206"/>
    <w:rsid w:val="00CD4B93"/>
    <w:rsid w:val="00CD5577"/>
    <w:rsid w:val="00CE7D83"/>
    <w:rsid w:val="00CF04AC"/>
    <w:rsid w:val="00CF6582"/>
    <w:rsid w:val="00CF6EA1"/>
    <w:rsid w:val="00D02593"/>
    <w:rsid w:val="00D076E0"/>
    <w:rsid w:val="00D141B5"/>
    <w:rsid w:val="00D24EE1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8741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2EE"/>
    <w:rsid w:val="00E200AA"/>
    <w:rsid w:val="00E21CFE"/>
    <w:rsid w:val="00E22580"/>
    <w:rsid w:val="00E33EAC"/>
    <w:rsid w:val="00E34E17"/>
    <w:rsid w:val="00E36AE4"/>
    <w:rsid w:val="00E403A2"/>
    <w:rsid w:val="00E50D4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A0A"/>
    <w:rsid w:val="00EF7CDF"/>
    <w:rsid w:val="00EF7F58"/>
    <w:rsid w:val="00F01F32"/>
    <w:rsid w:val="00F02164"/>
    <w:rsid w:val="00F02B26"/>
    <w:rsid w:val="00F052D9"/>
    <w:rsid w:val="00F233E9"/>
    <w:rsid w:val="00F26587"/>
    <w:rsid w:val="00F30787"/>
    <w:rsid w:val="00F31CDC"/>
    <w:rsid w:val="00F479FD"/>
    <w:rsid w:val="00F57C7F"/>
    <w:rsid w:val="00F8060E"/>
    <w:rsid w:val="00F8183F"/>
    <w:rsid w:val="00F8424F"/>
    <w:rsid w:val="00F85267"/>
    <w:rsid w:val="00FA6440"/>
    <w:rsid w:val="00FA66EF"/>
    <w:rsid w:val="00FA7101"/>
    <w:rsid w:val="00FB3CEF"/>
    <w:rsid w:val="00FB580B"/>
    <w:rsid w:val="00FC1FFE"/>
    <w:rsid w:val="00FD0F8D"/>
    <w:rsid w:val="00FD4486"/>
    <w:rsid w:val="00FD6034"/>
    <w:rsid w:val="00FE3D4A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8513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13AD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13AD"/>
    <w:rPr>
      <w:rFonts w:ascii="CG Times" w:hAnsi="CG Times"/>
      <w:i/>
      <w:sz w:val="20"/>
      <w:szCs w:val="20"/>
      <w:lang w:val="es-ES_tradnl" w:eastAsia="es-ES"/>
    </w:rPr>
  </w:style>
  <w:style w:type="paragraph" w:customStyle="1" w:styleId="Default">
    <w:name w:val="Default"/>
    <w:rsid w:val="00B07000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8513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13AD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13AD"/>
    <w:rPr>
      <w:rFonts w:ascii="CG Times" w:hAnsi="CG Times"/>
      <w:i/>
      <w:sz w:val="20"/>
      <w:szCs w:val="20"/>
      <w:lang w:val="es-ES_tradnl" w:eastAsia="es-ES"/>
    </w:rPr>
  </w:style>
  <w:style w:type="paragraph" w:customStyle="1" w:styleId="Default">
    <w:name w:val="Default"/>
    <w:rsid w:val="00B07000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1039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10</cp:revision>
  <cp:lastPrinted>2015-07-13T14:52:00Z</cp:lastPrinted>
  <dcterms:created xsi:type="dcterms:W3CDTF">2015-06-01T14:52:00Z</dcterms:created>
  <dcterms:modified xsi:type="dcterms:W3CDTF">2015-11-19T16:05:00Z</dcterms:modified>
</cp:coreProperties>
</file>